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A05D" w14:textId="565A6EEE" w:rsidR="00411066" w:rsidRPr="00756BAE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800728">
        <w:rPr>
          <w:rFonts w:cs="Arial"/>
          <w:sz w:val="24"/>
          <w:szCs w:val="24"/>
        </w:rPr>
        <w:t>2</w:t>
      </w:r>
      <w:r w:rsidR="00D319BF">
        <w:rPr>
          <w:rFonts w:cs="Arial"/>
          <w:sz w:val="24"/>
          <w:szCs w:val="24"/>
        </w:rPr>
        <w:t>3</w:t>
      </w:r>
      <w:r w:rsidR="00304AB9">
        <w:rPr>
          <w:rFonts w:cs="Arial"/>
          <w:sz w:val="24"/>
          <w:szCs w:val="24"/>
        </w:rPr>
        <w:t>4</w:t>
      </w:r>
      <w:bookmarkStart w:id="0" w:name="_GoBack"/>
      <w:bookmarkEnd w:id="0"/>
    </w:p>
    <w:p w14:paraId="1510E5F5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30EE736B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800728">
        <w:rPr>
          <w:rFonts w:eastAsia="Times New Roman" w:cs="Arial"/>
          <w:sz w:val="22"/>
          <w:szCs w:val="20"/>
          <w:lang w:eastAsia="ar-SA"/>
        </w:rPr>
        <w:t>FS_</w:t>
      </w:r>
      <w:r w:rsidR="00304AB9">
        <w:rPr>
          <w:rFonts w:eastAsia="Times New Roman" w:cs="Arial"/>
          <w:sz w:val="22"/>
          <w:szCs w:val="20"/>
          <w:lang w:eastAsia="ar-SA"/>
        </w:rPr>
        <w:t>AVPROD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 agenda</w:t>
      </w:r>
    </w:p>
    <w:p w14:paraId="634B71CA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059313E" w14:textId="7CA5270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60C2B30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319BF">
        <w:rPr>
          <w:rFonts w:eastAsia="Times New Roman" w:cs="Arial"/>
          <w:sz w:val="22"/>
          <w:szCs w:val="20"/>
          <w:lang w:eastAsia="ar-SA"/>
        </w:rPr>
        <w:t>Toon Norp</w:t>
      </w:r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B7C0764" w14:textId="7F887159" w:rsidR="00246EEC" w:rsidRPr="00304AB9" w:rsidRDefault="00246EEC" w:rsidP="00246EE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10347181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46F3242D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304AB9" w:rsidRPr="00015298" w14:paraId="28B9269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5D99EF38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04AB9" w:rsidRPr="00AB0F3E" w14:paraId="1394A5E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FC2C343" w14:textId="77777777" w:rsidR="00304AB9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61F26B5A" w14:textId="17934C07" w:rsidR="00304AB9" w:rsidRPr="00BD600A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0D4173" w14:textId="77777777" w:rsidR="00304AB9" w:rsidRPr="000125EA" w:rsidRDefault="00304AB9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1CD8C171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4B2CA8" w14:textId="77777777" w:rsidR="00304AB9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22ACEB2F" w14:textId="19FD1E26" w:rsidR="00304AB9" w:rsidRPr="008B2A7B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FS_AVPROD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C73F6A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3C2BC0D5" w14:textId="77777777" w:rsidTr="00304AB9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00924B0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7C174857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4770CF66" w:rsidR="00304AB9" w:rsidRPr="00CF100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6704024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20B7D1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4834F42E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14409" w14:textId="0B2A35B5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BAA67" w14:textId="77777777" w:rsidR="00304AB9" w:rsidRPr="00AB0F3E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788F59EB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5C48F46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391D4ED6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393B89" w14:textId="4E94DBD8" w:rsidR="00304AB9" w:rsidRPr="00A83808" w:rsidRDefault="00304AB9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  <w:p w14:paraId="00AE00F1" w14:textId="77777777" w:rsidR="00304AB9" w:rsidRPr="00AB0F3E" w:rsidRDefault="00304AB9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7A47B0" w14:textId="77777777" w:rsidR="00304AB9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2E66CEEE" w14:textId="452CE91F" w:rsidR="00304AB9" w:rsidRPr="004C4A40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Session 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FS_NCIS + 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FS_AVPROD</w:t>
            </w:r>
          </w:p>
        </w:tc>
      </w:tr>
      <w:tr w:rsidR="00304AB9" w:rsidRPr="00AB0F3E" w14:paraId="2F2868D9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403B3EF6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055A38F5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473F5277" w:rsidR="00304AB9" w:rsidRPr="00BD4335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1DB29E" w14:textId="77777777" w:rsidR="00304AB9" w:rsidRPr="006620C9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147D582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BD6D98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C631EAE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719CB394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23A221B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DF42128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9A8AD6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1712541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3531BF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04AB9">
        <w:rPr>
          <w:rFonts w:eastAsia="Times New Roman"/>
          <w:sz w:val="20"/>
          <w:szCs w:val="20"/>
          <w:highlight w:val="yellow"/>
          <w:lang w:val="en-US"/>
        </w:rPr>
        <w:t xml:space="preserve">Session FS_AVPROD </w:t>
      </w:r>
      <w:r w:rsidRPr="00304AB9">
        <w:rPr>
          <w:rFonts w:eastAsia="Times New Roman"/>
          <w:i/>
          <w:sz w:val="20"/>
          <w:szCs w:val="20"/>
          <w:highlight w:val="yellow"/>
          <w:lang w:val="en-US"/>
        </w:rPr>
        <w:t>– chaired by Toon Norp</w:t>
      </w:r>
    </w:p>
    <w:p w14:paraId="5095A26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04AB9">
        <w:rPr>
          <w:rFonts w:eastAsia="Times New Roman"/>
          <w:sz w:val="20"/>
          <w:szCs w:val="20"/>
          <w:lang w:val="en-US"/>
        </w:rPr>
        <w:t>Session FS_REFEC</w:t>
      </w:r>
      <w:r w:rsidR="003840AA" w:rsidRPr="00304AB9">
        <w:rPr>
          <w:rFonts w:eastAsia="Times New Roman"/>
          <w:sz w:val="20"/>
          <w:szCs w:val="20"/>
          <w:lang w:val="en-US"/>
        </w:rPr>
        <w:t xml:space="preserve"> </w:t>
      </w:r>
      <w:r w:rsidRPr="00304AB9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1783529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403F4D3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46D3FC32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>Session FS_</w:t>
      </w:r>
      <w:r w:rsidR="003840AA">
        <w:rPr>
          <w:rFonts w:eastAsia="Times New Roman"/>
          <w:sz w:val="20"/>
          <w:szCs w:val="20"/>
          <w:lang w:val="en-US"/>
        </w:rPr>
        <w:t>eCAV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D7EF72F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ADDAAEE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4F332A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 (subject to approval of study/work item)</w:t>
      </w:r>
    </w:p>
    <w:p w14:paraId="40EBAB87" w14:textId="189D332C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1"/>
      </w:tblGrid>
      <w:tr w:rsidR="00304AB9" w:rsidRPr="00B04844" w14:paraId="5706E9D5" w14:textId="77777777" w:rsidTr="00A96014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14:paraId="52B3CE87" w14:textId="77777777" w:rsidR="00304AB9" w:rsidRPr="009504CA" w:rsidRDefault="00304AB9" w:rsidP="00A96014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AVPROD: </w:t>
            </w:r>
            <w:r>
              <w:rPr>
                <w:lang w:val="it-IT"/>
              </w:rPr>
              <w:t>Feasibility Study on Audio-Visual Service Production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SP-180340</w:t>
            </w:r>
            <w:r w:rsidRPr="009504CA">
              <w:rPr>
                <w:bCs/>
              </w:rPr>
              <w:t>]</w:t>
            </w:r>
          </w:p>
        </w:tc>
      </w:tr>
      <w:tr w:rsidR="00304AB9" w:rsidRPr="00B04844" w14:paraId="2EA1F607" w14:textId="77777777" w:rsidTr="00A96014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F457396" w14:textId="77777777" w:rsidR="00304AB9" w:rsidRPr="004067FF" w:rsidRDefault="00304AB9" w:rsidP="00A9601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67007D9" w14:textId="77777777" w:rsidR="00304AB9" w:rsidRPr="00411066" w:rsidRDefault="00304AB9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TR 22.827v1.0.0</w:t>
            </w:r>
          </w:p>
          <w:p w14:paraId="72E9FF2C" w14:textId="77777777" w:rsidR="00304AB9" w:rsidRPr="00411066" w:rsidRDefault="00304AB9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14:paraId="15EF380B" w14:textId="77777777" w:rsidR="00304AB9" w:rsidRDefault="00304AB9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1545B79E" w14:textId="77777777" w:rsidR="00304AB9" w:rsidRPr="005767CB" w:rsidRDefault="00304AB9" w:rsidP="00A9601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304AB9" w:rsidRPr="00B04844" w14:paraId="345CEB97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66824EA" w14:textId="77777777" w:rsidR="00304AB9" w:rsidRPr="00F45489" w:rsidRDefault="00304AB9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304AB9" w:rsidRPr="00A75C05" w14:paraId="078646C1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DDBD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8C5A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Pr="006E6475">
                <w:rPr>
                  <w:rStyle w:val="Hyperlink"/>
                  <w:rFonts w:cs="Arial"/>
                </w:rPr>
                <w:t>S1-191136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39BA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7707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Input for clause 3 “Definitions, Abbreviations and Symbols”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1518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137C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053073F8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1143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0530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Pr="006E6475">
                <w:rPr>
                  <w:rStyle w:val="Hyperlink"/>
                  <w:rFonts w:cs="Arial"/>
                </w:rPr>
                <w:t>S1-191146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7F813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Deutsche Telekom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D1A3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Adding the definition of network operator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20CC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0FFE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B04844" w14:paraId="09133A4D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EDDABC4" w14:textId="77777777" w:rsidR="00304AB9" w:rsidRPr="00F45489" w:rsidRDefault="00304AB9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Use case updates</w:t>
            </w:r>
          </w:p>
        </w:tc>
      </w:tr>
      <w:tr w:rsidR="00304AB9" w:rsidRPr="00A75C05" w14:paraId="71E2A0D5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4303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95EB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Pr="006E6475">
                <w:rPr>
                  <w:rStyle w:val="Hyperlink"/>
                  <w:rFonts w:cs="Arial"/>
                </w:rPr>
                <w:t>S1-191130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2B52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D9F31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Clean-up (Review) of the “On-site Live Audio Presentation”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C955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9400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45FC03DB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0D9B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C176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Pr="006E6475">
                <w:rPr>
                  <w:rStyle w:val="Hyperlink"/>
                  <w:rFonts w:cs="Arial"/>
                </w:rPr>
                <w:t>S1-191131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90A7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26C3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Clean-up (Review) of the “Audio Streaming in Live Performances”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70DB5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D729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37E1A1BF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CB8BB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8E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7C568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Pr="00B948E4">
                <w:rPr>
                  <w:rStyle w:val="Hyperlink"/>
                  <w:rFonts w:cs="Arial"/>
                  <w:color w:val="auto"/>
                </w:rPr>
                <w:t>S1-191132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D2123" w14:textId="77777777" w:rsidR="00304AB9" w:rsidRPr="00B948E4" w:rsidRDefault="00304AB9" w:rsidP="00A96014">
            <w:pPr>
              <w:snapToGrid w:val="0"/>
              <w:spacing w:after="0" w:line="240" w:lineRule="auto"/>
            </w:pPr>
            <w:r w:rsidRPr="00B948E4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D2D61" w14:textId="77777777" w:rsidR="00304AB9" w:rsidRPr="00B948E4" w:rsidRDefault="00304AB9" w:rsidP="00A96014">
            <w:pPr>
              <w:snapToGrid w:val="0"/>
              <w:spacing w:after="0" w:line="240" w:lineRule="auto"/>
            </w:pPr>
            <w:r w:rsidRPr="00B948E4">
              <w:t>Clean-up (Review) of the “Live production with integrated audience services”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2D135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8E4">
              <w:rPr>
                <w:rFonts w:eastAsia="Times New Roman" w:cs="Arial"/>
                <w:szCs w:val="18"/>
                <w:lang w:eastAsia="ar-SA"/>
              </w:rPr>
              <w:t>Revised to S1-191494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0B878" w14:textId="77777777" w:rsidR="00304AB9" w:rsidRPr="00B948E4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54EB4882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E12B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8E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2515" w14:textId="2D064AB8" w:rsidR="00304AB9" w:rsidRPr="00B948E4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Pr="00B948E4">
                <w:rPr>
                  <w:rStyle w:val="Hyperlink"/>
                  <w:rFonts w:cs="Arial"/>
                  <w:color w:val="auto"/>
                </w:rPr>
                <w:t>S1-191494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7723" w14:textId="77777777" w:rsidR="00304AB9" w:rsidRPr="00B948E4" w:rsidRDefault="00304AB9" w:rsidP="00A96014">
            <w:pPr>
              <w:snapToGrid w:val="0"/>
              <w:spacing w:after="0" w:line="240" w:lineRule="auto"/>
            </w:pPr>
            <w:r w:rsidRPr="00B948E4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1C1" w14:textId="77777777" w:rsidR="00304AB9" w:rsidRPr="00B948E4" w:rsidRDefault="00304AB9" w:rsidP="00A96014">
            <w:pPr>
              <w:snapToGrid w:val="0"/>
              <w:spacing w:after="0" w:line="240" w:lineRule="auto"/>
            </w:pPr>
            <w:r w:rsidRPr="00B948E4">
              <w:t>Clean-up (Review) of the “Live production with integrated audience services”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435D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0FFE" w14:textId="77777777" w:rsidR="00304AB9" w:rsidRPr="00B948E4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948E4">
              <w:rPr>
                <w:rFonts w:eastAsia="Arial Unicode MS" w:cs="Arial"/>
                <w:szCs w:val="18"/>
                <w:lang w:eastAsia="ar-SA"/>
              </w:rPr>
              <w:t>Revision of S1-191132.</w:t>
            </w:r>
          </w:p>
        </w:tc>
      </w:tr>
      <w:tr w:rsidR="00304AB9" w:rsidRPr="00A75C05" w14:paraId="04A6E1CE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76C5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51B6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Pr="006E6475">
                <w:rPr>
                  <w:rStyle w:val="Hyperlink"/>
                  <w:rFonts w:cs="Arial"/>
                </w:rPr>
                <w:t>S1-191133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18D67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A3E6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Clean-up (Review) of the “Intercom system for large live events” use case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9595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45AC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4B9CDFC5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5B4E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6D0B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Pr="006E6475">
                <w:rPr>
                  <w:rStyle w:val="Hyperlink"/>
                  <w:rFonts w:cs="Arial"/>
                </w:rPr>
                <w:t>S1-191139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C1131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t>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689B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New accuracy requirement for video use case and some clean-up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5DA0D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F318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1DDDDD14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72BD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A542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Pr="006E6475">
                <w:rPr>
                  <w:rStyle w:val="Hyperlink"/>
                  <w:rFonts w:cs="Arial"/>
                </w:rPr>
                <w:t>S1-191167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FC4B1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Qualcomm Incorporated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B3D7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21015E">
              <w:rPr>
                <w:lang w:eastAsia="en-GB"/>
              </w:rPr>
              <w:t>Clarifications and corrections to AVPROD NPN onboarding and authentication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E40C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68E5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2E33AA98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1178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1430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Pr="006E6475">
                <w:rPr>
                  <w:rStyle w:val="Hyperlink"/>
                  <w:rFonts w:cs="Arial"/>
                </w:rPr>
                <w:t>S1-191192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6F59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711D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NPN access authentication based on PLMN subscription and credentials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3FD3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E56C6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4D282E75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59B2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B84A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Pr="006E6475">
                <w:rPr>
                  <w:rStyle w:val="Hyperlink"/>
                  <w:rFonts w:cs="Arial"/>
                </w:rPr>
                <w:t>S1-191134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B251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B98C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Review of Informative annex “ Real-time audio-streaming latency budget” of AV_PROD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B196F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8E8A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6E7314E9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B0EAE" w14:textId="77777777" w:rsidR="00304AB9" w:rsidRPr="002237AE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7A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EEA54" w14:textId="77777777" w:rsidR="00304AB9" w:rsidRPr="002237AE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Pr="002237AE">
                <w:rPr>
                  <w:rStyle w:val="Hyperlink"/>
                  <w:rFonts w:cs="Arial"/>
                  <w:color w:val="auto"/>
                </w:rPr>
                <w:t>S1-191098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04612" w14:textId="77777777" w:rsidR="00304AB9" w:rsidRPr="002237AE" w:rsidRDefault="00304AB9" w:rsidP="00A96014">
            <w:pPr>
              <w:snapToGrid w:val="0"/>
              <w:spacing w:after="0" w:line="240" w:lineRule="auto"/>
            </w:pPr>
            <w:r w:rsidRPr="002237AE"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D0B2A" w14:textId="77777777" w:rsidR="00304AB9" w:rsidRPr="002237AE" w:rsidRDefault="00304AB9" w:rsidP="00A96014">
            <w:pPr>
              <w:snapToGrid w:val="0"/>
              <w:spacing w:after="0" w:line="240" w:lineRule="auto"/>
            </w:pPr>
            <w:r w:rsidRPr="002237AE">
              <w:rPr>
                <w:rFonts w:cs="Arial"/>
                <w:szCs w:val="18"/>
              </w:rPr>
              <w:t>Clarification of Potential Requirements for Live Immersive Media Service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A20FF2" w14:textId="77777777" w:rsidR="00304AB9" w:rsidRPr="002237AE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7AE">
              <w:rPr>
                <w:rFonts w:eastAsia="Times New Roman" w:cs="Arial"/>
                <w:szCs w:val="18"/>
                <w:lang w:eastAsia="ar-SA"/>
              </w:rPr>
              <w:t>Revised to S1-191279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A678C" w14:textId="77777777" w:rsidR="00304AB9" w:rsidRPr="002237AE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7AE">
              <w:rPr>
                <w:rFonts w:eastAsia="Arial Unicode MS" w:cs="Arial"/>
                <w:szCs w:val="18"/>
                <w:highlight w:val="yellow"/>
                <w:lang w:eastAsia="ar-SA"/>
              </w:rPr>
              <w:t>Empty ZIP-file</w:t>
            </w:r>
          </w:p>
        </w:tc>
      </w:tr>
      <w:tr w:rsidR="00304AB9" w:rsidRPr="00A75C05" w14:paraId="18600D98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18B" w14:textId="77777777" w:rsidR="00304AB9" w:rsidRPr="002237AE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7A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87ED" w14:textId="77777777" w:rsidR="00304AB9" w:rsidRPr="002237AE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Pr="002237AE">
                <w:rPr>
                  <w:rStyle w:val="Hyperlink"/>
                  <w:rFonts w:cs="Arial"/>
                  <w:color w:val="auto"/>
                </w:rPr>
                <w:t>S1-191279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4E31" w14:textId="77777777" w:rsidR="00304AB9" w:rsidRPr="002237AE" w:rsidRDefault="00304AB9" w:rsidP="00A96014">
            <w:pPr>
              <w:snapToGrid w:val="0"/>
              <w:spacing w:after="0" w:line="240" w:lineRule="auto"/>
            </w:pPr>
            <w:r w:rsidRPr="002237AE"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5F07" w14:textId="77777777" w:rsidR="00304AB9" w:rsidRPr="002237AE" w:rsidRDefault="00304AB9" w:rsidP="00A9601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237AE">
              <w:rPr>
                <w:rFonts w:cs="Arial"/>
                <w:szCs w:val="18"/>
              </w:rPr>
              <w:t>Clarification of Potential Requirements for Live Immersive Media Service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7659" w14:textId="77777777" w:rsidR="00304AB9" w:rsidRPr="002237AE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CEFE6" w14:textId="77777777" w:rsidR="00304AB9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7AE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Empty ZIP-file</w:t>
            </w:r>
          </w:p>
          <w:p w14:paraId="5AFC33E7" w14:textId="77777777" w:rsidR="00304AB9" w:rsidRPr="002237AE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7AE">
              <w:rPr>
                <w:rFonts w:eastAsia="Arial Unicode MS" w:cs="Arial"/>
                <w:szCs w:val="18"/>
                <w:lang w:eastAsia="ar-SA"/>
              </w:rPr>
              <w:t>Revision of S1-191098.</w:t>
            </w:r>
          </w:p>
        </w:tc>
      </w:tr>
      <w:tr w:rsidR="00304AB9" w:rsidRPr="00B04844" w14:paraId="7F7CB38B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7F6508B" w14:textId="77777777" w:rsidR="00304AB9" w:rsidRPr="00F45489" w:rsidRDefault="00304AB9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cases, considerations</w:t>
            </w:r>
          </w:p>
        </w:tc>
      </w:tr>
      <w:tr w:rsidR="00304AB9" w:rsidRPr="00A75C05" w14:paraId="1D846CB8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0CD89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EC4B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Pr="006E6475">
                <w:rPr>
                  <w:rStyle w:val="Hyperlink"/>
                  <w:rFonts w:cs="Arial"/>
                </w:rPr>
                <w:t>S1-191120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C5E6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t>NICT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DB6E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M</w:t>
            </w:r>
            <w:r w:rsidRPr="0044701D">
              <w:rPr>
                <w:lang w:eastAsia="en-GB"/>
              </w:rPr>
              <w:t>ulti-angle camera video production in dense user environments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BA63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6758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01F04128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88D6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6A35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Pr="006E6475">
                <w:rPr>
                  <w:rStyle w:val="Hyperlink"/>
                  <w:rFonts w:cs="Arial"/>
                </w:rPr>
                <w:t>S1-191135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65D1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Sennheiser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F8CA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9E2D25">
              <w:t>Informative annex about group scenarios in AV_PROD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2C95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29BE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45DBFE48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5AEB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DCD7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Pr="006E6475">
                <w:rPr>
                  <w:rStyle w:val="Hyperlink"/>
                  <w:rFonts w:cs="Arial"/>
                </w:rPr>
                <w:t>S1-191162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EB11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C10529">
              <w:t>Sennheiser, EBU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9F2D" w14:textId="77777777" w:rsidR="00304AB9" w:rsidRPr="00A75C05" w:rsidRDefault="00304AB9" w:rsidP="00A96014">
            <w:pPr>
              <w:snapToGrid w:val="0"/>
              <w:spacing w:after="0" w:line="240" w:lineRule="auto"/>
            </w:pPr>
            <w:r w:rsidRPr="00C10529">
              <w:t>Proposal for TR 22.827, Section 7: Additional Consideration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55D6E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4E3B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B04844" w14:paraId="3B2D4DF5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3B6E99F" w14:textId="77777777" w:rsidR="00304AB9" w:rsidRPr="00F45489" w:rsidRDefault="00304AB9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lastRenderedPageBreak/>
              <w:t>Consolidation</w:t>
            </w:r>
          </w:p>
        </w:tc>
      </w:tr>
      <w:tr w:rsidR="00304AB9" w:rsidRPr="00A75C05" w14:paraId="7A5998CE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77A2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7491" w14:textId="77777777" w:rsidR="00304AB9" w:rsidRPr="006E6475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Pr="006E6475">
                <w:rPr>
                  <w:rStyle w:val="Hyperlink"/>
                  <w:rFonts w:cs="Arial"/>
                </w:rPr>
                <w:t>S1-191159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BC09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EBU, BBC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8B8C" w14:textId="77777777" w:rsidR="00304AB9" w:rsidRPr="00A75C05" w:rsidRDefault="00304AB9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Proposal for consolidated performance requirements of AVPROD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5161" w14:textId="77777777" w:rsidR="00304AB9" w:rsidRPr="00A75C05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AFB6" w14:textId="77777777" w:rsidR="00304AB9" w:rsidRPr="00A75C05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3D0CFB3F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7FFCF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8E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D9479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Pr="00B948E4">
                <w:rPr>
                  <w:rStyle w:val="Hyperlink"/>
                  <w:rFonts w:cs="Arial"/>
                  <w:color w:val="auto"/>
                </w:rPr>
                <w:t>S1-191160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5AB7D" w14:textId="77777777" w:rsidR="00304AB9" w:rsidRPr="00B948E4" w:rsidRDefault="00304AB9" w:rsidP="00A96014">
            <w:pPr>
              <w:snapToGrid w:val="0"/>
              <w:spacing w:after="0" w:line="240" w:lineRule="auto"/>
            </w:pPr>
            <w:r w:rsidRPr="00B948E4">
              <w:t>EBU, BBC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0C9D4" w14:textId="77777777" w:rsidR="00304AB9" w:rsidRPr="00B948E4" w:rsidRDefault="00304AB9" w:rsidP="00A96014">
            <w:pPr>
              <w:snapToGrid w:val="0"/>
              <w:spacing w:after="0" w:line="240" w:lineRule="auto"/>
            </w:pPr>
            <w:r w:rsidRPr="00B948E4">
              <w:rPr>
                <w:lang w:eastAsia="en-GB"/>
              </w:rPr>
              <w:t>Proposal for consolidated service requirements of AVPROD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BA7AD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8E4">
              <w:rPr>
                <w:rFonts w:eastAsia="Times New Roman" w:cs="Arial"/>
                <w:szCs w:val="18"/>
                <w:lang w:eastAsia="ar-SA"/>
              </w:rPr>
              <w:t>Revised to S1-191495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C73A2" w14:textId="77777777" w:rsidR="00304AB9" w:rsidRPr="00B948E4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0FFA1ADC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8138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48E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1950" w14:textId="03D0F162" w:rsidR="00304AB9" w:rsidRPr="00B948E4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Pr="00B948E4">
                <w:rPr>
                  <w:rStyle w:val="Hyperlink"/>
                  <w:rFonts w:cs="Arial"/>
                  <w:color w:val="auto"/>
                </w:rPr>
                <w:t>S1-191495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CEFB" w14:textId="77777777" w:rsidR="00304AB9" w:rsidRPr="00B948E4" w:rsidRDefault="00304AB9" w:rsidP="00A96014">
            <w:pPr>
              <w:snapToGrid w:val="0"/>
              <w:spacing w:after="0" w:line="240" w:lineRule="auto"/>
            </w:pPr>
            <w:r w:rsidRPr="00B948E4">
              <w:t>EBU, BBC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4082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lang w:eastAsia="en-GB"/>
              </w:rPr>
            </w:pPr>
            <w:r w:rsidRPr="00B948E4">
              <w:rPr>
                <w:lang w:eastAsia="en-GB"/>
              </w:rPr>
              <w:t>Proposal for consolidated service requirements of AVPROD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A674" w14:textId="77777777" w:rsidR="00304AB9" w:rsidRPr="00B948E4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260D9" w14:textId="77777777" w:rsidR="00304AB9" w:rsidRPr="00B948E4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948E4">
              <w:rPr>
                <w:rFonts w:eastAsia="Arial Unicode MS" w:cs="Arial"/>
                <w:szCs w:val="18"/>
                <w:lang w:eastAsia="ar-SA"/>
              </w:rPr>
              <w:t>Revision of S1-191160.</w:t>
            </w:r>
          </w:p>
        </w:tc>
      </w:tr>
      <w:tr w:rsidR="00304AB9" w:rsidRPr="00B04844" w14:paraId="586F062F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8E51BFA" w14:textId="77777777" w:rsidR="00304AB9" w:rsidRPr="00F45489" w:rsidRDefault="00304AB9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</w:t>
            </w:r>
          </w:p>
        </w:tc>
      </w:tr>
      <w:tr w:rsidR="00304AB9" w:rsidRPr="00A75C05" w14:paraId="1A81436B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D140A" w14:textId="77777777" w:rsidR="00304AB9" w:rsidRPr="00C10529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29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68ABD" w14:textId="77777777" w:rsidR="00304AB9" w:rsidRPr="00C10529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Pr="00C10529">
                <w:rPr>
                  <w:rStyle w:val="Hyperlink"/>
                  <w:rFonts w:cs="Arial"/>
                  <w:color w:val="auto"/>
                </w:rPr>
                <w:t>S1-191163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55CF7" w14:textId="77777777" w:rsidR="00304AB9" w:rsidRPr="00C10529" w:rsidRDefault="00304AB9" w:rsidP="00A96014">
            <w:pPr>
              <w:snapToGrid w:val="0"/>
              <w:spacing w:after="0" w:line="240" w:lineRule="auto"/>
            </w:pPr>
            <w:r w:rsidRPr="00C10529">
              <w:t>EBU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C1D36" w14:textId="77777777" w:rsidR="00304AB9" w:rsidRPr="00C10529" w:rsidRDefault="00304AB9" w:rsidP="00A96014">
            <w:pPr>
              <w:snapToGrid w:val="0"/>
              <w:spacing w:after="0" w:line="240" w:lineRule="auto"/>
            </w:pPr>
            <w:r w:rsidRPr="00C10529">
              <w:t>New WID on Audio-Visual Service Production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98446" w14:textId="77777777" w:rsidR="00304AB9" w:rsidRPr="00C10529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29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43B3C" w14:textId="77777777" w:rsidR="00304AB9" w:rsidRPr="00C10529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4AB9" w:rsidRPr="00A75C05" w14:paraId="4CC33919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41272" w14:textId="77777777" w:rsidR="00304AB9" w:rsidRPr="00C10529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2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4908E" w14:textId="77777777" w:rsidR="00304AB9" w:rsidRPr="00C10529" w:rsidRDefault="00304AB9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Pr="00C10529">
                <w:rPr>
                  <w:rStyle w:val="Hyperlink"/>
                  <w:rFonts w:cs="Arial"/>
                  <w:color w:val="auto"/>
                </w:rPr>
                <w:t>S1-191165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A7C37" w14:textId="77777777" w:rsidR="00304AB9" w:rsidRPr="00C10529" w:rsidRDefault="00304AB9" w:rsidP="00A96014">
            <w:pPr>
              <w:snapToGrid w:val="0"/>
              <w:spacing w:after="0" w:line="240" w:lineRule="auto"/>
            </w:pPr>
            <w:r w:rsidRPr="00C10529">
              <w:rPr>
                <w:lang w:eastAsia="en-GB"/>
              </w:rPr>
              <w:t>EBU, Ericsson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C21B9" w14:textId="77777777" w:rsidR="00304AB9" w:rsidRPr="00C10529" w:rsidRDefault="00304AB9" w:rsidP="00A96014">
            <w:pPr>
              <w:snapToGrid w:val="0"/>
              <w:spacing w:after="0" w:line="240" w:lineRule="auto"/>
            </w:pPr>
            <w:r w:rsidRPr="00C10529">
              <w:rPr>
                <w:lang w:eastAsia="en-GB"/>
              </w:rPr>
              <w:t>Normative work for the new WID for AV Production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68494" w14:textId="77777777" w:rsidR="00304AB9" w:rsidRPr="00C10529" w:rsidRDefault="00304AB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529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921D2" w14:textId="77777777" w:rsidR="00304AB9" w:rsidRPr="00C10529" w:rsidRDefault="00304AB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F81F9C1" w14:textId="6FDBB32A" w:rsidR="00D319BF" w:rsidRDefault="00D319BF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A75542F" w14:textId="77777777" w:rsidR="00304AB9" w:rsidRDefault="00304AB9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597"/>
        <w:gridCol w:w="1104"/>
        <w:gridCol w:w="2552"/>
        <w:gridCol w:w="4392"/>
        <w:gridCol w:w="2178"/>
        <w:gridCol w:w="3676"/>
      </w:tblGrid>
      <w:tr w:rsidR="00756BAE" w:rsidRPr="00F45489" w14:paraId="61AB661D" w14:textId="77777777" w:rsidTr="00D319BF">
        <w:trPr>
          <w:trHeight w:val="141"/>
        </w:trPr>
        <w:tc>
          <w:tcPr>
            <w:tcW w:w="14612" w:type="dxa"/>
            <w:gridSpan w:val="7"/>
            <w:shd w:val="clear" w:color="auto" w:fill="F2F2F2"/>
          </w:tcPr>
          <w:p w14:paraId="03C00248" w14:textId="77777777" w:rsidR="00D319BF" w:rsidRDefault="00D319BF" w:rsidP="00D319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r w:rsidRPr="004E36F9">
              <w:t>Tdoc numbers for allocation during drafting session (admin purposes only)</w:t>
            </w:r>
          </w:p>
        </w:tc>
      </w:tr>
      <w:tr w:rsidR="00D319BF" w:rsidRPr="00A75C05" w14:paraId="06273B2F" w14:textId="77777777" w:rsidTr="00D319BF">
        <w:trPr>
          <w:gridBefore w:val="1"/>
          <w:wBefore w:w="11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081" w14:textId="122045C6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7DA" w14:textId="6589AE05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D319BF">
              <w:rPr>
                <w:rStyle w:val="Hyperlink"/>
                <w:rFonts w:cs="Arial"/>
              </w:rPr>
              <w:t>S1-191</w:t>
            </w:r>
            <w:r>
              <w:rPr>
                <w:rStyle w:val="Hyperlink"/>
                <w:rFonts w:cs="Arial"/>
              </w:rPr>
              <w:t>3</w:t>
            </w:r>
            <w:r w:rsidR="00304AB9">
              <w:rPr>
                <w:rStyle w:val="Hyperlink"/>
                <w:rFonts w:cs="Arial"/>
              </w:rPr>
              <w:t>6</w:t>
            </w:r>
            <w:r w:rsidR="00304AB9">
              <w:rPr>
                <w:rStyle w:val="Hyperlink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5883" w14:textId="29E551F2" w:rsidR="00D319BF" w:rsidRPr="00A75C05" w:rsidRDefault="00D319BF" w:rsidP="00A96014">
            <w:pPr>
              <w:snapToGrid w:val="0"/>
              <w:spacing w:after="0" w:line="240" w:lineRule="auto"/>
            </w:pPr>
            <w:r>
              <w:t>S1-1913</w:t>
            </w:r>
            <w:r w:rsidR="00304AB9">
              <w:t>8</w:t>
            </w:r>
            <w:r>
              <w:t>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438D" w14:textId="6DC4887D" w:rsidR="00D319BF" w:rsidRPr="00A75C05" w:rsidRDefault="00D319BF" w:rsidP="00A96014">
            <w:pPr>
              <w:snapToGrid w:val="0"/>
              <w:spacing w:after="0" w:line="240" w:lineRule="auto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745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41B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23036703" w14:textId="77777777" w:rsidR="00D319BF" w:rsidRDefault="00D319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D319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37055" w14:textId="77777777" w:rsidR="00F91A14" w:rsidRDefault="00F91A14" w:rsidP="002E015E">
      <w:pPr>
        <w:spacing w:after="0" w:line="240" w:lineRule="auto"/>
      </w:pPr>
      <w:r>
        <w:separator/>
      </w:r>
    </w:p>
  </w:endnote>
  <w:endnote w:type="continuationSeparator" w:id="0">
    <w:p w14:paraId="5CC8BFE4" w14:textId="77777777" w:rsidR="00F91A14" w:rsidRDefault="00F91A14" w:rsidP="002E015E">
      <w:pPr>
        <w:spacing w:after="0" w:line="240" w:lineRule="auto"/>
      </w:pPr>
      <w:r>
        <w:continuationSeparator/>
      </w:r>
    </w:p>
  </w:endnote>
  <w:endnote w:type="continuationNotice" w:id="1">
    <w:p w14:paraId="08707A65" w14:textId="77777777" w:rsidR="00F91A14" w:rsidRDefault="00F91A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36C61" w14:textId="77777777" w:rsidR="00F91A14" w:rsidRDefault="00F91A14" w:rsidP="002E015E">
      <w:pPr>
        <w:spacing w:after="0" w:line="240" w:lineRule="auto"/>
      </w:pPr>
      <w:r>
        <w:separator/>
      </w:r>
    </w:p>
  </w:footnote>
  <w:footnote w:type="continuationSeparator" w:id="0">
    <w:p w14:paraId="4BC653AE" w14:textId="77777777" w:rsidR="00F91A14" w:rsidRDefault="00F91A14" w:rsidP="002E015E">
      <w:pPr>
        <w:spacing w:after="0" w:line="240" w:lineRule="auto"/>
      </w:pPr>
      <w:r>
        <w:continuationSeparator/>
      </w:r>
    </w:p>
  </w:footnote>
  <w:footnote w:type="continuationNotice" w:id="1">
    <w:p w14:paraId="15119766" w14:textId="77777777" w:rsidR="00F91A14" w:rsidRDefault="00F91A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4AB9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14C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9BF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13A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1A14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ocuments\3GPP%20SA1%20Suzhou\Docs\S1-191136.zip" TargetMode="External"/><Relationship Id="rId13" Type="http://schemas.openxmlformats.org/officeDocument/2006/relationships/hyperlink" Target="file:///C:\Users\Admin\Documents\3GPP%20SA1%20Suzhou\docs\S1-191494.zip" TargetMode="External"/><Relationship Id="rId18" Type="http://schemas.openxmlformats.org/officeDocument/2006/relationships/hyperlink" Target="file:///C:\Users\Admin\Documents\3GPP%20SA1%20Suzhou\Docs\S1-191134.zip" TargetMode="External"/><Relationship Id="rId26" Type="http://schemas.openxmlformats.org/officeDocument/2006/relationships/hyperlink" Target="file:///C:\Users\Admin\Documents\3GPP%20SA1%20Suzhou\docs\S1-19149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dmin\Documents\3GPP%20SA1%20Suzhou\Docs\S1-191120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Admin\Documents\3GPP%20SA1%20Suzhou\Docs\S1-191132.zip" TargetMode="External"/><Relationship Id="rId17" Type="http://schemas.openxmlformats.org/officeDocument/2006/relationships/hyperlink" Target="file:///C:\Users\Admin\Documents\3GPP%20SA1%20Suzhou\Docs\S1-191192.zip" TargetMode="External"/><Relationship Id="rId25" Type="http://schemas.openxmlformats.org/officeDocument/2006/relationships/hyperlink" Target="file:///C:\Users\Admin\Documents\3GPP%20SA1%20Suzhou\Docs\S1-19116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dmin\Documents\3GPP%20SA1%20Suzhou\Docs\S1-191167.zip" TargetMode="External"/><Relationship Id="rId20" Type="http://schemas.openxmlformats.org/officeDocument/2006/relationships/hyperlink" Target="file:///C:\Users\Admin\Documents\3GPP%20SA1%20Suzhou\Docs\S1-191279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\Documents\3GPP%20SA1%20Suzhou\Docs\S1-191131.zip" TargetMode="External"/><Relationship Id="rId24" Type="http://schemas.openxmlformats.org/officeDocument/2006/relationships/hyperlink" Target="file:///C:\Users\Admin\Documents\3GPP%20SA1%20Suzhou\Docs\S1-19115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Documents\3GPP%20SA1%20Suzhou\Docs\S1-191139.zip" TargetMode="External"/><Relationship Id="rId23" Type="http://schemas.openxmlformats.org/officeDocument/2006/relationships/hyperlink" Target="file:///C:\Users\Admin\Documents\3GPP%20SA1%20Suzhou\Docs\S1-191162.zip" TargetMode="External"/><Relationship Id="rId28" Type="http://schemas.openxmlformats.org/officeDocument/2006/relationships/hyperlink" Target="file:///C:\Users\Admin\Documents\3GPP%20SA1%20Suzhou\Docs\S1-191165.zip" TargetMode="External"/><Relationship Id="rId10" Type="http://schemas.openxmlformats.org/officeDocument/2006/relationships/hyperlink" Target="file:///C:\Users\Admin\Documents\3GPP%20SA1%20Suzhou\Docs\S1-191130.zip" TargetMode="External"/><Relationship Id="rId19" Type="http://schemas.openxmlformats.org/officeDocument/2006/relationships/hyperlink" Target="file:///C:\Users\Admin\Documents\3GPP%20SA1%20Suzhou\Docs\S1-19109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dmin\Documents\3GPP%20SA1%20Suzhou\Docs\S1-191146.zip" TargetMode="External"/><Relationship Id="rId14" Type="http://schemas.openxmlformats.org/officeDocument/2006/relationships/hyperlink" Target="file:///C:\Users\Admin\Documents\3GPP%20SA1%20Suzhou\Docs\S1-191133.zip" TargetMode="External"/><Relationship Id="rId22" Type="http://schemas.openxmlformats.org/officeDocument/2006/relationships/hyperlink" Target="file:///C:\Users\Admin\Documents\3GPP%20SA1%20Suzhou\Docs\S1-191135.zip" TargetMode="External"/><Relationship Id="rId27" Type="http://schemas.openxmlformats.org/officeDocument/2006/relationships/hyperlink" Target="file:///C:\Users\Admin\Documents\3GPP%20SA1%20Suzhou\Docs\S1-191163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C70BD-3F77-454E-B704-962D19EA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5381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Chair SA1</cp:lastModifiedBy>
  <cp:revision>2</cp:revision>
  <dcterms:created xsi:type="dcterms:W3CDTF">2019-05-06T15:26:00Z</dcterms:created>
  <dcterms:modified xsi:type="dcterms:W3CDTF">2019-05-06T15:26:00Z</dcterms:modified>
</cp:coreProperties>
</file>